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5F00A8" w:rsidRDefault="00C57749" w:rsidP="00C57749">
      <w:pPr>
        <w:rPr>
          <w:rFonts w:ascii="Sylfaen" w:hAnsi="Sylfaen"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5F00A8">
        <w:rPr>
          <w:rFonts w:ascii="Sylfaen" w:hAnsi="Sylfaen"/>
          <w:bCs/>
          <w:lang w:val="ka-GE"/>
        </w:rPr>
        <w:t>პროდუქტების</w:t>
      </w:r>
      <w:r w:rsidR="00634558">
        <w:rPr>
          <w:rFonts w:ascii="Sylfaen" w:hAnsi="Sylfaen"/>
          <w:bCs/>
          <w:lang w:val="ka-GE"/>
        </w:rPr>
        <w:t xml:space="preserve"> შესყიდვაზე:</w:t>
      </w:r>
    </w:p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</w:p>
    <w:tbl>
      <w:tblPr>
        <w:tblW w:w="10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980"/>
      </w:tblGrid>
      <w:tr w:rsidR="00C57749" w:rsidRPr="00694FB5" w:rsidTr="00C57749">
        <w:trPr>
          <w:trHeight w:val="300"/>
        </w:trPr>
        <w:tc>
          <w:tcPr>
            <w:tcW w:w="8540" w:type="dxa"/>
            <w:shd w:val="clear" w:color="000000" w:fill="D9D9D9"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  <w:shd w:val="clear" w:color="000000" w:fill="D9D9D9"/>
            <w:hideMark/>
          </w:tcPr>
          <w:p w:rsidR="00C57749" w:rsidRPr="00694FB5" w:rsidRDefault="00C57749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4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  <w:proofErr w:type="spellEnd"/>
          </w:p>
        </w:tc>
      </w:tr>
      <w:tr w:rsidR="00C57749" w:rsidRPr="00694FB5" w:rsidTr="00C57749">
        <w:trPr>
          <w:trHeight w:val="510"/>
        </w:trPr>
        <w:tc>
          <w:tcPr>
            <w:tcW w:w="8540" w:type="dxa"/>
            <w:shd w:val="clear" w:color="auto" w:fill="auto"/>
            <w:hideMark/>
          </w:tcPr>
          <w:p w:rsidR="00C57749" w:rsidRPr="00B6587A" w:rsidRDefault="00B6587A" w:rsidP="00694FB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B6587A">
              <w:rPr>
                <w:rFonts w:ascii="Sylfaen" w:hAnsi="Sylfaen" w:cs="TTA8o00"/>
                <w:sz w:val="21"/>
                <w:szCs w:val="21"/>
              </w:rPr>
              <w:t>Windows 10 Pro OS Legalization GGWA (</w:t>
            </w:r>
            <w:r>
              <w:rPr>
                <w:rFonts w:ascii="Sylfaen" w:hAnsi="Sylfaen" w:cs="TTA8o00"/>
                <w:sz w:val="21"/>
                <w:szCs w:val="21"/>
              </w:rPr>
              <w:t>with SA</w:t>
            </w:r>
            <w:r w:rsidRPr="00B6587A">
              <w:rPr>
                <w:rFonts w:ascii="Sylfaen" w:hAnsi="Sylfaen" w:cs="TTA8o00"/>
                <w:sz w:val="21"/>
                <w:szCs w:val="21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C57749" w:rsidRPr="00B6587A" w:rsidRDefault="00B6587A" w:rsidP="00694FB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800</w:t>
            </w:r>
          </w:p>
        </w:tc>
      </w:tr>
    </w:tbl>
    <w:p w:rsidR="00B6587A" w:rsidRDefault="00B6587A" w:rsidP="0098394A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ED2024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ED2024" w:rsidRPr="00ED2024" w:rsidRDefault="00ED2024" w:rsidP="00ED2024">
      <w:pPr>
        <w:ind w:left="360"/>
        <w:contextualSpacing/>
        <w:jc w:val="both"/>
        <w:rPr>
          <w:rFonts w:ascii="AcadNusx" w:hAnsi="AcadNusx"/>
          <w:b/>
          <w:bCs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B6587A">
        <w:rPr>
          <w:rFonts w:ascii="Sylfaen" w:hAnsi="Sylfaen"/>
          <w:bCs/>
          <w:lang w:val="ka-GE"/>
        </w:rPr>
        <w:t>23</w:t>
      </w:r>
      <w:r w:rsidR="00E147EF">
        <w:rPr>
          <w:rFonts w:ascii="Sylfaen" w:hAnsi="Sylfaen"/>
          <w:bCs/>
          <w:lang w:val="ka-GE"/>
        </w:rPr>
        <w:t xml:space="preserve"> </w:t>
      </w:r>
      <w:r w:rsidR="00B6587A">
        <w:rPr>
          <w:rFonts w:ascii="Sylfaen" w:hAnsi="Sylfaen"/>
          <w:bCs/>
          <w:lang w:val="ka-GE"/>
        </w:rPr>
        <w:t>აპრილიდან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B6587A">
        <w:rPr>
          <w:rFonts w:ascii="Sylfaen" w:hAnsi="Sylfaen"/>
          <w:bCs/>
          <w:lang w:val="ka-GE"/>
        </w:rPr>
        <w:t>30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B6587A">
        <w:rPr>
          <w:rFonts w:ascii="Sylfaen" w:hAnsi="Sylfaen"/>
          <w:bCs/>
          <w:lang w:val="ka-GE"/>
        </w:rPr>
        <w:t>აპრილის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A207BB" w:rsidRDefault="00A207BB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ჯიქიას </w:t>
      </w:r>
      <w:hyperlink r:id="rId9" w:history="1">
        <w:r w:rsidRPr="00581D6F">
          <w:rPr>
            <w:rStyle w:val="Hyperlink"/>
            <w:rFonts w:ascii="Sylfaen" w:hAnsi="Sylfaen"/>
            <w:b/>
            <w:bCs/>
          </w:rPr>
          <w:t>ljikia@bog.ge</w:t>
        </w:r>
      </w:hyperlink>
      <w:r>
        <w:rPr>
          <w:rFonts w:ascii="Sylfaen" w:hAnsi="Sylfaen"/>
          <w:b/>
          <w:bCs/>
        </w:rPr>
        <w:t xml:space="preserve"> +995 577 474 484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  <w:bookmarkStart w:id="0" w:name="_GoBack"/>
      <w:bookmarkEnd w:id="0"/>
    </w:p>
    <w:p w:rsidR="008B396C" w:rsidRPr="00694FB5" w:rsidRDefault="005C2187" w:rsidP="008B396C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ED2024">
      <w:pgSz w:w="12240" w:h="15840"/>
      <w:pgMar w:top="720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2B" w:rsidRDefault="002D382B" w:rsidP="00CF75CA">
      <w:pPr>
        <w:spacing w:after="0" w:line="240" w:lineRule="auto"/>
      </w:pPr>
      <w:r>
        <w:separator/>
      </w:r>
    </w:p>
  </w:endnote>
  <w:endnote w:type="continuationSeparator" w:id="0">
    <w:p w:rsidR="002D382B" w:rsidRDefault="002D382B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TA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2B" w:rsidRDefault="002D382B" w:rsidP="00CF75CA">
      <w:pPr>
        <w:spacing w:after="0" w:line="240" w:lineRule="auto"/>
      </w:pPr>
      <w:r>
        <w:separator/>
      </w:r>
    </w:p>
  </w:footnote>
  <w:footnote w:type="continuationSeparator" w:id="0">
    <w:p w:rsidR="002D382B" w:rsidRDefault="002D382B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0E433D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D382B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76B70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5F00A8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07BB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587A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642E4"/>
    <w:rsid w:val="00EC01FF"/>
    <w:rsid w:val="00ED2024"/>
    <w:rsid w:val="00ED30C5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k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BBA2-5ED4-4231-866F-DD6E5B7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2018-04-23T07:17:00Z</dcterms:created>
  <dcterms:modified xsi:type="dcterms:W3CDTF">2018-04-23T07:17:00Z</dcterms:modified>
</cp:coreProperties>
</file>